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общеобразовательная школа №14</w:t>
      </w: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г.-к. Кисловодска </w:t>
      </w: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АДАПТИРОВАННАЯ ОБРАЗОВАТЕЛЬНАЯ ПРОГРАММА</w:t>
      </w: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3 класса с задержкой психического развития</w:t>
      </w: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вариант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7.2</w:t>
      </w: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AA3482" w:rsidRDefault="00AA3482" w:rsidP="00AA3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Default="00AA3482" w:rsidP="00AA348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482" w:rsidRPr="00092282" w:rsidRDefault="007E3A1C" w:rsidP="00AA34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SimSun" w:hAnsi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>2024</w:t>
      </w:r>
      <w:r w:rsidR="00AA3482" w:rsidRPr="00092282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>2025</w:t>
      </w:r>
      <w:r w:rsidR="00AA3482" w:rsidRPr="00092282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учеб</w:t>
      </w:r>
      <w:proofErr w:type="gramStart"/>
      <w:r w:rsidR="00AA3482" w:rsidRPr="00092282">
        <w:rPr>
          <w:rFonts w:ascii="Times New Roman" w:eastAsia="SimSun" w:hAnsi="Times New Roman"/>
          <w:bCs/>
          <w:color w:val="000000"/>
          <w:sz w:val="24"/>
          <w:szCs w:val="24"/>
        </w:rPr>
        <w:t>. год</w:t>
      </w:r>
      <w:proofErr w:type="gramEnd"/>
    </w:p>
    <w:p w:rsidR="00AA3482" w:rsidRDefault="00AA3482" w:rsidP="00AA3482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eastAsia="Arial Unicode MS" w:hAnsi="Times New Roman" w:cs="Arial Unicode MS"/>
          <w:kern w:val="2"/>
          <w:sz w:val="28"/>
          <w:szCs w:val="28"/>
        </w:rPr>
        <w:t xml:space="preserve">Общая цель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eastAsia="Arial Unicode MS" w:hAnsi="Times New Roman" w:cs="Times New Roman"/>
          <w:iCs/>
          <w:cap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8"/>
          <w:szCs w:val="28"/>
        </w:rPr>
        <w:t xml:space="preserve">состоит в обеспечении выполнения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ФГОС НОО </w:t>
      </w: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eastAsia="ar-SA"/>
        </w:rPr>
        <w:t>посредством создания условий для ма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A3482" w:rsidRDefault="00AA3482" w:rsidP="00AA34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специального (коррекционного) образования в школе направлено на формирование у обучающихся жизненно важных компетенций, готовя детей с ОВЗ к активной жизни в семье и социуме. Необходимость в адаптации действующих программ для общеобразовательных учреждений к специфике построения учебного процесса в специальных (коррекционных) классах (Вариант1-2) </w:t>
      </w:r>
      <w:proofErr w:type="gramStart"/>
      <w:r>
        <w:rPr>
          <w:rFonts w:ascii="Times New Roman" w:hAnsi="Times New Roman"/>
          <w:sz w:val="28"/>
          <w:szCs w:val="28"/>
        </w:rPr>
        <w:t>обусловлена  принятием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2004 году Федерального компонента государственного стандарта общего образования (приказ Минобразования и науки РФ от 05.03.2004 г. № 1089) использование программ специальных (коррекционных) образовательных учреждений Вариант 1-2 «Начальные классы». </w:t>
      </w:r>
    </w:p>
    <w:p w:rsidR="00AA3482" w:rsidRDefault="00AA3482" w:rsidP="00AA3482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Данная адаптированная 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 составлена  в соответствии с:</w:t>
      </w:r>
    </w:p>
    <w:p w:rsidR="00AA3482" w:rsidRDefault="00AA3482" w:rsidP="00AA3482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Федеральным законом «О социальной защите инвалидов в Российской Федерации». </w:t>
      </w:r>
    </w:p>
    <w:p w:rsidR="00AA3482" w:rsidRDefault="00AA3482" w:rsidP="00AA3482">
      <w:pPr>
        <w:spacing w:line="360" w:lineRule="auto"/>
        <w:ind w:left="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</w:rPr>
        <w:t>Законом РФ от 29 декабря 2012 г. № 273-ФЗ</w:t>
      </w:r>
      <w:r>
        <w:rPr>
          <w:rFonts w:ascii="Times New Roman" w:hAnsi="Times New Roman"/>
          <w:color w:val="000000"/>
          <w:sz w:val="28"/>
          <w:szCs w:val="28"/>
        </w:rPr>
        <w:t xml:space="preserve"> «Об образовании в Российской   Федерации». </w:t>
      </w:r>
    </w:p>
    <w:p w:rsidR="00AA3482" w:rsidRDefault="00AA3482" w:rsidP="00AA3482">
      <w:pPr>
        <w:spacing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Приказом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России от 19 декабря 2014 г. № 1598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3482" w:rsidRDefault="00AA3482" w:rsidP="00AA348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/>
          <w:sz w:val="28"/>
          <w:szCs w:val="28"/>
        </w:rPr>
        <w:t>деятельность,  реализующего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начального общего образования,  формируется в соответствии с: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Федеральным законом от 29 декабря 2012 года № 273 - ФЗ «Об образовании в Российской Федерации»;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24.07.1998 № 124-ФЗ (ред. от 02.12.2013) «Об основных гарантиях прав ребенка в Российской Федерации».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года»,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Указом  Президента</w:t>
      </w:r>
      <w:proofErr w:type="gramEnd"/>
      <w:r>
        <w:rPr>
          <w:rFonts w:ascii="Times New Roman" w:hAnsi="Times New Roman"/>
          <w:sz w:val="28"/>
          <w:szCs w:val="28"/>
        </w:rPr>
        <w:t xml:space="preserve"> РФ от 01.06.2012 № 761 «О Национальной стратегии действий в интересах детей»,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Законом 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от 30 июля 2013 года № 72-кз «Об образовании».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11 декабря 2020 г. № 712 «О внесении изменений в некоторые Государственные образовательные стандарты начального общего образования по вопросам воспитания обучающихся»,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Минобразования России от 05.03.2004 № 1089 (ред. от 23.06.2015) «Об утверждении федерального компонента государственных образовательных стандартов начального общего, основного общего образования» (в редакции 2020 года),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письмом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распоряжением 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от 22.11.2013 № 373-рп «О плане мероприятий по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1666».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письмом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образования Ставропольского края «O </w:t>
      </w:r>
      <w:proofErr w:type="spellStart"/>
      <w:r>
        <w:rPr>
          <w:rFonts w:ascii="Times New Roman" w:hAnsi="Times New Roman"/>
          <w:sz w:val="28"/>
          <w:szCs w:val="28"/>
        </w:rPr>
        <w:t>нaпpaвлении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рекомендаций по составлению учебных планов» от 26.08.2020 г.,</w:t>
      </w:r>
    </w:p>
    <w:p w:rsidR="00AA3482" w:rsidRDefault="00AA3482" w:rsidP="00AA348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color w:val="000000"/>
          <w:szCs w:val="28"/>
        </w:rPr>
      </w:pPr>
      <w:proofErr w:type="gramStart"/>
      <w:r>
        <w:rPr>
          <w:szCs w:val="28"/>
        </w:rPr>
        <w:t>методическими</w:t>
      </w:r>
      <w:proofErr w:type="gramEnd"/>
      <w:r>
        <w:rPr>
          <w:szCs w:val="28"/>
        </w:rPr>
        <w:t xml:space="preserve"> рекомендациями для </w:t>
      </w:r>
      <w:r>
        <w:rPr>
          <w:color w:val="000000"/>
          <w:szCs w:val="28"/>
        </w:rPr>
        <w:t xml:space="preserve">руководящих и </w:t>
      </w:r>
      <w:r>
        <w:rPr>
          <w:szCs w:val="28"/>
        </w:rPr>
        <w:t xml:space="preserve">педагогических работников образовательных организаций Ставропольского края по организации образовательной деятельности в 2021/2022 учебном году. </w:t>
      </w:r>
    </w:p>
    <w:p w:rsidR="00AA3482" w:rsidRDefault="00AA3482" w:rsidP="00AA3482">
      <w:pPr>
        <w:pStyle w:val="a4"/>
        <w:numPr>
          <w:ilvl w:val="0"/>
          <w:numId w:val="1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Минпросвещения России от 22 марта 2021 года № 115    «О Порядке Организации деятельности по основным образовательным программам начального общего, основного общего и среднего общего образования».</w:t>
      </w:r>
    </w:p>
    <w:p w:rsidR="00AA3482" w:rsidRDefault="00AA3482" w:rsidP="00AA3482">
      <w:pPr>
        <w:pStyle w:val="a4"/>
        <w:numPr>
          <w:ilvl w:val="0"/>
          <w:numId w:val="2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Письмом Минпросвещения России от 09.10.2020 № ГД-1730/03 «О рекомендациях по корректировке образовательных программ». </w:t>
      </w:r>
    </w:p>
    <w:p w:rsidR="00AA3482" w:rsidRDefault="00AA3482" w:rsidP="00AA3482">
      <w:pPr>
        <w:pStyle w:val="a4"/>
        <w:numPr>
          <w:ilvl w:val="0"/>
          <w:numId w:val="2"/>
        </w:numPr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примерной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рабочей программой воспитания от 02 июня 2020 г. № 2/20),</w:t>
      </w:r>
    </w:p>
    <w:p w:rsidR="00AA3482" w:rsidRDefault="00AA3482" w:rsidP="00AA3482">
      <w:pPr>
        <w:pStyle w:val="a4"/>
        <w:numPr>
          <w:ilvl w:val="0"/>
          <w:numId w:val="2"/>
        </w:numPr>
        <w:spacing w:line="360" w:lineRule="auto"/>
        <w:ind w:left="0"/>
        <w:contextualSpacing/>
      </w:pPr>
      <w:proofErr w:type="gramStart"/>
      <w:r>
        <w:rPr>
          <w:rFonts w:ascii="Times New Roman" w:hAnsi="Times New Roman"/>
          <w:sz w:val="28"/>
          <w:szCs w:val="28"/>
        </w:rPr>
        <w:t>методическими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Рекомендациями по обеспечению организации отдыха и оздоровления детей (Письмо от 25.11.2019 № Пз-1303/06).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6E547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362">
        <w:rPr>
          <w:rFonts w:ascii="Times New Roman" w:eastAsia="Times New Roman" w:hAnsi="Times New Roman" w:cs="Times New Roman"/>
          <w:sz w:val="28"/>
          <w:szCs w:val="28"/>
        </w:rPr>
        <w:t>в третьем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можно конкретизировать как достижение уровня сформированности учебно-познавательной деятельности, позволяющего с минимально-достаточным результатом овладевать учебным содержанием разработанных программ, а также прогресса в становлении сферы жизненной компетенции (улучшение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учебной коммуникации, адекватность действий поставленным учебным и практическим задачам, частичное осознание своих затруднений)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Важнейшими задачами</w:t>
      </w:r>
      <w:r w:rsidR="006E547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362">
        <w:rPr>
          <w:rFonts w:ascii="Times New Roman" w:eastAsia="Calibri" w:hAnsi="Times New Roman" w:cs="Times New Roman"/>
          <w:sz w:val="28"/>
          <w:szCs w:val="28"/>
        </w:rPr>
        <w:t>в третьем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 являются: 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базовых знаний по русскому языку,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именно,  ряда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правил и закрепление графических навыков, позволяющих сделать продукты письменной речи ребенка читаемыми, а также формирование предпосылок и начальных умений анализа предложений, морфологического анализа; 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навыка чтения, в том числе овладение его выразительностью, умениями высказывать свое мнение (в форме ответов на вопросы), устанавливать причинно-следственные связи, а также развитие интереса к чтению (реализуется в т.ч. курсом внеурочной деятельности «Чтение с увлечением»);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закрепление и автоматизация</w:t>
      </w:r>
      <w:r w:rsidRPr="00AA34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5B01">
        <w:rPr>
          <w:rFonts w:ascii="Times New Roman" w:eastAsia="Calibri" w:hAnsi="Times New Roman" w:cs="Times New Roman"/>
          <w:sz w:val="28"/>
          <w:szCs w:val="28"/>
        </w:rPr>
        <w:t>счетных навыков, понимания и совершения арифметических действий слож</w:t>
      </w:r>
      <w:r w:rsidR="00105B01" w:rsidRPr="00105B01">
        <w:rPr>
          <w:rFonts w:ascii="Times New Roman" w:eastAsia="Calibri" w:hAnsi="Times New Roman" w:cs="Times New Roman"/>
          <w:sz w:val="28"/>
          <w:szCs w:val="28"/>
        </w:rPr>
        <w:t>ения и вычитания</w:t>
      </w:r>
      <w:r w:rsidRPr="00105B01">
        <w:rPr>
          <w:rFonts w:ascii="Times New Roman" w:eastAsia="Calibri" w:hAnsi="Times New Roman" w:cs="Times New Roman"/>
          <w:sz w:val="28"/>
          <w:szCs w:val="28"/>
        </w:rPr>
        <w:t>, навыков измерения и записи чисе</w:t>
      </w:r>
      <w:r w:rsidR="00105B01" w:rsidRPr="00105B01">
        <w:rPr>
          <w:rFonts w:ascii="Times New Roman" w:eastAsia="Calibri" w:hAnsi="Times New Roman" w:cs="Times New Roman"/>
          <w:sz w:val="28"/>
          <w:szCs w:val="28"/>
        </w:rPr>
        <w:t>л, понимание сущности умножения и деления,</w:t>
      </w:r>
      <w:r w:rsidRPr="00105B01">
        <w:rPr>
          <w:rFonts w:ascii="Times New Roman" w:eastAsia="Calibri" w:hAnsi="Times New Roman" w:cs="Times New Roman"/>
          <w:sz w:val="28"/>
          <w:szCs w:val="28"/>
        </w:rPr>
        <w:t xml:space="preserve"> овладение решением составных задач некоторых типов;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интереса к природному и социальному миру, расширение и уточнение полученных ранее знаний о различных его аспектах, совершенствование познавательной деятельности за счет овладения мыслительными операциями анализа, сравнения, обобщения, формирование умений совместного решения учебных задач;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практических возможностей аналитико-синтетической деятельности, формирование ручной умелости, привитие интереса и уважения к труду, расширение практических представлений об окружающем предметном мире и видах человеческой деятельности, формирование специфически детских видов деятельности – лепки, аппликации и пр., обучение начальным навыкам работы с компьютером;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художественного вкуса, графических изобразительных умений, решение широкого круга конкретизированных задач в каждом разделе учебного предмета, способствующих как эстетическому воспитанию, так и развитию системы произвольной регуляции и коммуникативных умений;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 разных характеристиках музыкальных произведений, развитие музыкального слуха, эмоциональной выразительности, решение задач эстетического и патриотического воспитания, совершенствование певческих умений, развитие аналитическо-синтетической деятельности, возможностей регуляции своего поведения;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двигательных умений, совершенствование общей моторики и системы регуляции, способностей к продуктивной коммуникации, закрепление представлений о необходимости движения, активного отдыха, соблюдения правил здорового образа жизни.</w:t>
      </w:r>
    </w:p>
    <w:p w:rsidR="00AA3482" w:rsidRDefault="00AA3482" w:rsidP="00AA34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3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Адаптированная </w:t>
      </w:r>
      <w:r w:rsidR="00A003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образовательная </w:t>
      </w:r>
      <w:r w:rsidRPr="00A003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рабочая </w:t>
      </w:r>
      <w:proofErr w:type="gramStart"/>
      <w:r w:rsidRPr="00A00362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программа</w:t>
      </w:r>
      <w:r w:rsidRPr="00A003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A003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03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0362">
        <w:rPr>
          <w:rFonts w:ascii="Times New Roman" w:eastAsia="Times New Roman" w:hAnsi="Times New Roman" w:cs="Times New Roman"/>
          <w:sz w:val="28"/>
          <w:szCs w:val="28"/>
        </w:rPr>
        <w:t>РП)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с задержкой психического развития (ЗПР), получивших рекомендацию варианта 7.2. </w:t>
      </w:r>
      <w:r>
        <w:rPr>
          <w:rFonts w:ascii="Times New Roman" w:hAnsi="Times New Roman"/>
          <w:sz w:val="28"/>
          <w:szCs w:val="28"/>
        </w:rPr>
        <w:t xml:space="preserve">разработана в строгом соответствии с требованиями ФГОС НОО  для обучающихся с ОВЗ и опирается на предметную линию учебников «Школа России», а так же учитывает особенности познавательной деятельности обучающихся с ЗПР, которые и определяют их особые образовательные потребности. При разработке АОРП мы ориентировались также на содержание адаптированных программ, разработанных Р. Д. </w:t>
      </w:r>
      <w:proofErr w:type="spellStart"/>
      <w:r>
        <w:rPr>
          <w:rFonts w:ascii="Times New Roman" w:hAnsi="Times New Roman"/>
          <w:sz w:val="28"/>
          <w:szCs w:val="28"/>
        </w:rPr>
        <w:t>Тригер</w:t>
      </w:r>
      <w:proofErr w:type="spellEnd"/>
      <w:r>
        <w:rPr>
          <w:rFonts w:ascii="Times New Roman" w:hAnsi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/>
          <w:sz w:val="28"/>
          <w:szCs w:val="28"/>
        </w:rPr>
        <w:t>Костенковой</w:t>
      </w:r>
      <w:proofErr w:type="spellEnd"/>
      <w:r>
        <w:rPr>
          <w:rFonts w:ascii="Times New Roman" w:hAnsi="Times New Roman"/>
          <w:sz w:val="28"/>
          <w:szCs w:val="28"/>
        </w:rPr>
        <w:t>, С. Г. Шевченко, Г. М. Капустиной и другими авторами, на их методические позиции и конкретные рекомендации к обучению школьников с ЗПР.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представлены по восьми учебным предметам, относящимся к шести предметным областям в строгом соответствии с требованиями ФГОС НОО обучающихся с ОВЗ. </w:t>
      </w:r>
    </w:p>
    <w:p w:rsidR="00AA3482" w:rsidRDefault="00AA3482" w:rsidP="00AA34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программы базируется на принципах дифференцированного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подходов.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AA3482" w:rsidRDefault="00AA3482" w:rsidP="00AA34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рабочая программа составлена по 8 учебным предметам: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</w:t>
      </w:r>
      <w:r w:rsidRPr="00105B01">
        <w:rPr>
          <w:rFonts w:ascii="Times New Roman" w:hAnsi="Times New Roman"/>
          <w:sz w:val="28"/>
          <w:szCs w:val="28"/>
        </w:rPr>
        <w:t>(170 часов)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Литературное чтение (1</w:t>
      </w:r>
      <w:r w:rsidR="006E547A" w:rsidRPr="00105B01">
        <w:rPr>
          <w:rFonts w:ascii="Times New Roman" w:hAnsi="Times New Roman"/>
          <w:sz w:val="28"/>
          <w:szCs w:val="28"/>
        </w:rPr>
        <w:t>70</w:t>
      </w:r>
      <w:r w:rsidRPr="00105B01">
        <w:rPr>
          <w:rFonts w:ascii="Times New Roman" w:hAnsi="Times New Roman"/>
          <w:sz w:val="28"/>
          <w:szCs w:val="28"/>
        </w:rPr>
        <w:t xml:space="preserve"> часов)</w:t>
      </w:r>
    </w:p>
    <w:p w:rsidR="00AA3482" w:rsidRPr="00105B01" w:rsidRDefault="006E547A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Математика (136</w:t>
      </w:r>
      <w:r w:rsidR="00AA3482" w:rsidRPr="00105B01">
        <w:rPr>
          <w:rFonts w:ascii="Times New Roman" w:hAnsi="Times New Roman"/>
          <w:sz w:val="28"/>
          <w:szCs w:val="28"/>
        </w:rPr>
        <w:t xml:space="preserve"> часов)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Озна</w:t>
      </w:r>
      <w:r w:rsidR="006E547A" w:rsidRPr="00105B01">
        <w:rPr>
          <w:rFonts w:ascii="Times New Roman" w:hAnsi="Times New Roman"/>
          <w:sz w:val="28"/>
          <w:szCs w:val="28"/>
        </w:rPr>
        <w:t xml:space="preserve">комление с окружающим </w:t>
      </w:r>
      <w:proofErr w:type="gramStart"/>
      <w:r w:rsidR="006E547A" w:rsidRPr="00105B01">
        <w:rPr>
          <w:rFonts w:ascii="Times New Roman" w:hAnsi="Times New Roman"/>
          <w:sz w:val="28"/>
          <w:szCs w:val="28"/>
        </w:rPr>
        <w:t>миром  (</w:t>
      </w:r>
      <w:proofErr w:type="gramEnd"/>
      <w:r w:rsidR="006E547A" w:rsidRPr="00105B01">
        <w:rPr>
          <w:rFonts w:ascii="Times New Roman" w:hAnsi="Times New Roman"/>
          <w:sz w:val="28"/>
          <w:szCs w:val="28"/>
        </w:rPr>
        <w:t>68</w:t>
      </w:r>
      <w:r w:rsidRPr="00105B01">
        <w:rPr>
          <w:rFonts w:ascii="Times New Roman" w:hAnsi="Times New Roman"/>
          <w:sz w:val="28"/>
          <w:szCs w:val="28"/>
        </w:rPr>
        <w:t xml:space="preserve"> часа)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Музыка (34 часа)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Изобразительное искусство (34 часа)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Технология (68 часов)</w:t>
      </w:r>
    </w:p>
    <w:p w:rsidR="00AA3482" w:rsidRPr="00105B01" w:rsidRDefault="00AA3482" w:rsidP="00AA3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1">
        <w:rPr>
          <w:rFonts w:ascii="Times New Roman" w:hAnsi="Times New Roman"/>
          <w:sz w:val="28"/>
          <w:szCs w:val="28"/>
        </w:rPr>
        <w:t>Физическая культура (102 часа)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обучающимся с ЗПР в третьем классе в определенной мере усложняются за счет возрастания объема и сложности изучаемого материала, однако для школьников, получ</w:t>
      </w:r>
      <w:r w:rsidR="00105B01">
        <w:rPr>
          <w:rFonts w:ascii="Times New Roman" w:eastAsia="Calibri" w:hAnsi="Times New Roman" w:cs="Times New Roman"/>
          <w:sz w:val="28"/>
          <w:szCs w:val="28"/>
        </w:rPr>
        <w:t>ивших рекомендацию варианта 7.2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нерационально ставить учебные задачи, близкие к таковым для детей с условно-нормативным развитием, поскольку их учебно-познавательная деятельность еще находится на низком уровне сформированности. Это означает, что обучающийся не имеет достаточной психологической готовности к самостоятельным учебным занятиям, поиску 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источников информации. Он по-прежнему испытывает трудности понимания и организации деятельности, нуждается в поддержании и направленном развитии формирующейся учебной мотивации, познавательного интереса. </w:t>
      </w:r>
    </w:p>
    <w:p w:rsidR="00AA3482" w:rsidRDefault="00AA3482" w:rsidP="00AA3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 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практикоориентированности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подкрепленности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в предшествующие годы, соблюдении требований к организации образовательного процесса.</w:t>
      </w:r>
    </w:p>
    <w:p w:rsidR="00AA3482" w:rsidRDefault="00AA3482" w:rsidP="00AA34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Преемственность в организации образования обучающихся с ЗПР состоит в удовлетворении особых образовательных потребностей, соблюдении принципов индивидуального и дифференцированного подхода с учетом индивидуально-типологических характеристик обучающихся с ЗПР.</w:t>
      </w:r>
    </w:p>
    <w:p w:rsidR="002B7FE3" w:rsidRDefault="002B7FE3"/>
    <w:sectPr w:rsidR="002B7FE3" w:rsidSect="00AA3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35482"/>
    <w:multiLevelType w:val="hybridMultilevel"/>
    <w:tmpl w:val="421C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60928"/>
    <w:multiLevelType w:val="hybridMultilevel"/>
    <w:tmpl w:val="F33C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82"/>
    <w:rsid w:val="00092282"/>
    <w:rsid w:val="00105B01"/>
    <w:rsid w:val="00276AFA"/>
    <w:rsid w:val="002B7FE3"/>
    <w:rsid w:val="003A17EB"/>
    <w:rsid w:val="00644A02"/>
    <w:rsid w:val="006E547A"/>
    <w:rsid w:val="007E3A1C"/>
    <w:rsid w:val="00805B5E"/>
    <w:rsid w:val="009469FF"/>
    <w:rsid w:val="00A00362"/>
    <w:rsid w:val="00A2795D"/>
    <w:rsid w:val="00AA3482"/>
    <w:rsid w:val="00B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6062-B4D8-4770-9676-EF120904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82"/>
    <w:pPr>
      <w:spacing w:after="120" w:line="264" w:lineRule="auto"/>
    </w:pPr>
    <w:rPr>
      <w:rFonts w:eastAsia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34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3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AA3482"/>
  </w:style>
  <w:style w:type="paragraph" w:styleId="a4">
    <w:name w:val="No Spacing"/>
    <w:link w:val="a3"/>
    <w:uiPriority w:val="1"/>
    <w:qFormat/>
    <w:rsid w:val="00AA34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34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Школа</cp:lastModifiedBy>
  <cp:revision>2</cp:revision>
  <dcterms:created xsi:type="dcterms:W3CDTF">2024-11-07T13:58:00Z</dcterms:created>
  <dcterms:modified xsi:type="dcterms:W3CDTF">2024-11-07T13:58:00Z</dcterms:modified>
</cp:coreProperties>
</file>